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DDA" w:rsidRDefault="001F220B" w:rsidP="001F220B">
      <w:pPr>
        <w:jc w:val="center"/>
      </w:pPr>
      <w:r w:rsidRPr="0047120B">
        <w:t>Go Fix It</w:t>
      </w:r>
    </w:p>
    <w:p w:rsidR="00C94CDC" w:rsidRDefault="00C94CDC" w:rsidP="001F220B">
      <w:pPr>
        <w:jc w:val="center"/>
      </w:pPr>
      <w:r>
        <w:t>By Jeremy Washington</w:t>
      </w:r>
    </w:p>
    <w:p w:rsidR="00C94CDC" w:rsidRDefault="00C94CDC" w:rsidP="001F220B">
      <w:pPr>
        <w:jc w:val="center"/>
      </w:pPr>
      <w:r>
        <w:rPr>
          <w:noProof/>
        </w:rPr>
        <w:drawing>
          <wp:inline distT="0" distB="0" distL="0" distR="0">
            <wp:extent cx="5943600" cy="3324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 Fix It.jpg"/>
                    <pic:cNvPicPr/>
                  </pic:nvPicPr>
                  <pic:blipFill>
                    <a:blip r:embed="rId6">
                      <a:extLst>
                        <a:ext uri="{28A0092B-C50C-407E-A947-70E740481C1C}">
                          <a14:useLocalDpi xmlns:a14="http://schemas.microsoft.com/office/drawing/2010/main" val="0"/>
                        </a:ext>
                      </a:extLst>
                    </a:blip>
                    <a:stretch>
                      <a:fillRect/>
                    </a:stretch>
                  </pic:blipFill>
                  <pic:spPr>
                    <a:xfrm>
                      <a:off x="0" y="0"/>
                      <a:ext cx="5943600" cy="3324860"/>
                    </a:xfrm>
                    <a:prstGeom prst="rect">
                      <a:avLst/>
                    </a:prstGeom>
                  </pic:spPr>
                </pic:pic>
              </a:graphicData>
            </a:graphic>
          </wp:inline>
        </w:drawing>
      </w:r>
    </w:p>
    <w:p w:rsidR="00C94CDC" w:rsidRDefault="00C94CDC" w:rsidP="0062705B">
      <w:pPr>
        <w:jc w:val="both"/>
      </w:pPr>
    </w:p>
    <w:p w:rsidR="0062705B" w:rsidRDefault="0062705B" w:rsidP="0062705B">
      <w:pPr>
        <w:jc w:val="both"/>
      </w:pPr>
      <w:r>
        <w:t>The problem is planned obsolescence. The solution is divided into three aspects of the sustainability matrix: economic, technological, and socio-behavioral. These three solu</w:t>
      </w:r>
      <w:r w:rsidR="00C32441">
        <w:t>tions address three major stake</w:t>
      </w:r>
      <w:r>
        <w:t>holders</w:t>
      </w:r>
      <w:r w:rsidR="00C32441">
        <w:t>:</w:t>
      </w:r>
      <w:r>
        <w:t xml:space="preserve"> </w:t>
      </w:r>
      <w:r w:rsidR="00C32441">
        <w:t>consumers, producers, and third party (inventors, makers, researchers…etc.). First, removing the incentive for producers to shorten the life of their products. Second, consumers redefining the term ‘trend’ to avoid minor stylistic changes that contribute to the aforementioned producer incentive. Third, incentivizing technology that helps create businesses on a waste-input-model. These three solutions will result in increased product lifespans, reduced output and product waste, and reduced overconsumption.</w:t>
      </w:r>
    </w:p>
    <w:p w:rsidR="00086DD1" w:rsidRDefault="00C32441" w:rsidP="0062705B">
      <w:pPr>
        <w:jc w:val="both"/>
      </w:pPr>
      <w:r>
        <w:t xml:space="preserve">First, removing the producer incentive to plan obsolescence of their products. In our current economic system </w:t>
      </w:r>
      <w:r w:rsidR="00A55EFB">
        <w:t>there is a benefit to reduce the lifespan of products based on the following economic factors: time, technology, demand, and resale. For example, let’s say Apple created and released the iPhone 8 in the first quarter of 2015. People love to get the newest iPhone, so demand is high and follows Apple’s market projections for January. Then February comes along, people have their iPhone 8s in hand, and all of a sudden Apple drops the news of the iPhone 9 coming out that very month. Apple has already made profits in January</w:t>
      </w:r>
      <w:r w:rsidR="00D268BF">
        <w:t>, and now with their newest technology they can profit on not only the January demand, but also on those who waited for the iPhone 9 in February. Apple, the producer now has filled demand and created substantial profits. Now, when looking into the technology</w:t>
      </w:r>
      <w:r w:rsidR="00356998">
        <w:t xml:space="preserve"> aspect of this example,</w:t>
      </w:r>
      <w:r w:rsidR="00D268BF">
        <w:t xml:space="preserve"> if the producer can predict the demand </w:t>
      </w:r>
      <w:r w:rsidR="00086DD1">
        <w:t>in both time periods</w:t>
      </w:r>
      <w:r w:rsidR="00D268BF">
        <w:t xml:space="preserve">, what is to stop them from holding off from releasing technology that could prevent their second wave of </w:t>
      </w:r>
      <w:r w:rsidR="00086DD1">
        <w:t>profits?</w:t>
      </w:r>
      <w:r w:rsidR="00D268BF">
        <w:t xml:space="preserve"> </w:t>
      </w:r>
      <w:r w:rsidR="00086DD1">
        <w:t>That is the fundamental flaw of the system</w:t>
      </w:r>
      <w:r w:rsidR="00356998">
        <w:t>, the choice producers have when it comes to when they release their newest technology</w:t>
      </w:r>
      <w:r w:rsidR="00086DD1">
        <w:t xml:space="preserve">. </w:t>
      </w:r>
    </w:p>
    <w:p w:rsidR="005858BC" w:rsidRDefault="00356998" w:rsidP="00A73B48">
      <w:pPr>
        <w:jc w:val="both"/>
      </w:pPr>
      <w:r>
        <w:lastRenderedPageBreak/>
        <w:t>Next</w:t>
      </w:r>
      <w:r w:rsidR="00A73B48">
        <w:t>, p</w:t>
      </w:r>
      <w:r w:rsidR="00086DD1">
        <w:t>roducers don’t account for the loss of value in their old product when releasing their new one</w:t>
      </w:r>
      <w:r w:rsidR="00A73B48">
        <w:t>. Therefore they under value their older products, simply by releasing new ones. In a market where producers buy back th</w:t>
      </w:r>
      <w:r w:rsidR="005858BC">
        <w:t>eir products at prices that they set, they are price setters in all aspects of the market. This takes away from the competitive price setting model of the free market economy and this results in a loss to social wellbeing. When producers set prices for their old products, they undervalue the consumer trade in value. Ultimately contributing to their incentive to produce products with shorter life spans mor</w:t>
      </w:r>
      <w:r>
        <w:t>e frequently. By removing trade-</w:t>
      </w:r>
      <w:r w:rsidR="005858BC">
        <w:t>ins by original manufacturers, you remove the planned obsolescence incentive</w:t>
      </w:r>
      <w:r>
        <w:t xml:space="preserve">. Trading in prices should follow a competitive pricing model set by the secondary market participants. For example selling an old </w:t>
      </w:r>
      <w:r w:rsidR="00C94CDC">
        <w:t>iPod</w:t>
      </w:r>
      <w:r>
        <w:t xml:space="preserve"> in </w:t>
      </w:r>
      <w:r w:rsidR="00C94CDC">
        <w:t>eBay</w:t>
      </w:r>
      <w:r>
        <w:t xml:space="preserve"> versus selling it back to the apple store. A secondary consumer will generally pay more for the product than the original producer.</w:t>
      </w:r>
    </w:p>
    <w:p w:rsidR="00356998" w:rsidRDefault="00356998" w:rsidP="00A73B48">
      <w:pPr>
        <w:jc w:val="both"/>
      </w:pPr>
      <w:r>
        <w:t>Second, redefining the term: trend. Products tend to have trends that consumers follow. These trends, when general leave room for manipulation</w:t>
      </w:r>
      <w:r w:rsidR="004246F4">
        <w:t xml:space="preserve">. Producers can manipulate their consumers into believing what is new and what is old even if the difference is miniscule. For example, car companies who release new models in brighter colors or sleeker interior designs. The changes in these car models is insignificant to the actual purpose of a car in the first place. </w:t>
      </w:r>
      <w:r w:rsidR="004766E6">
        <w:t>This consumer ideal of trendy can be solved by limiting marketing and advertisement annually. Companies would only have a certain amount of air time to advertise their products every year through radio, television, and internet.</w:t>
      </w:r>
    </w:p>
    <w:p w:rsidR="004766E6" w:rsidRPr="0047120B" w:rsidRDefault="004766E6" w:rsidP="00A73B48">
      <w:pPr>
        <w:jc w:val="both"/>
      </w:pPr>
      <w:r>
        <w:t>Third, the waste-input business model. Where governments would incentivize research and startups that use current wastes to produce new materials, energy, or products. By growing waste-input companies, negative externalities will become inputs in a currently established system. An example of a waste-input company is an MIT graduate who creates oil from plastic bottles. Her input is free and her output is very valuable. She has produced enough oil to self-sustain her production plant and continue to grow.</w:t>
      </w:r>
    </w:p>
    <w:p w:rsidR="00C25719" w:rsidRDefault="00C25719" w:rsidP="007E0197">
      <w:pPr>
        <w:jc w:val="center"/>
      </w:pPr>
    </w:p>
    <w:p w:rsidR="00825029" w:rsidRPr="0047120B" w:rsidRDefault="007E0197" w:rsidP="007E0197">
      <w:pPr>
        <w:jc w:val="center"/>
      </w:pPr>
      <w:r w:rsidRPr="0047120B">
        <w:t>Citation</w:t>
      </w:r>
    </w:p>
    <w:p w:rsidR="00825029" w:rsidRDefault="00825029" w:rsidP="00825029">
      <w:pPr>
        <w:pStyle w:val="citationtext"/>
        <w:rPr>
          <w:rFonts w:asciiTheme="minorHAnsi" w:hAnsiTheme="minorHAnsi"/>
          <w:sz w:val="22"/>
          <w:szCs w:val="22"/>
        </w:rPr>
      </w:pPr>
      <w:r w:rsidRPr="0047120B">
        <w:rPr>
          <w:rFonts w:asciiTheme="minorHAnsi" w:hAnsiTheme="minorHAnsi"/>
          <w:sz w:val="22"/>
          <w:szCs w:val="22"/>
        </w:rPr>
        <w:t xml:space="preserve">Waldman, Michael. "A New Perspective on Planned Obsolescence." </w:t>
      </w:r>
      <w:r w:rsidRPr="0047120B">
        <w:rPr>
          <w:rFonts w:asciiTheme="minorHAnsi" w:hAnsiTheme="minorHAnsi"/>
          <w:i/>
          <w:iCs/>
          <w:sz w:val="22"/>
          <w:szCs w:val="22"/>
        </w:rPr>
        <w:t>JSTOR</w:t>
      </w:r>
      <w:r w:rsidRPr="0047120B">
        <w:rPr>
          <w:rFonts w:asciiTheme="minorHAnsi" w:hAnsiTheme="minorHAnsi"/>
          <w:sz w:val="22"/>
          <w:szCs w:val="22"/>
        </w:rPr>
        <w:t>. Oxford University Press, Feb. 1993. Web. 17 Nov. 2014. &lt;http://www.jstor.org/stable/2118504?seq=3&gt;.</w:t>
      </w:r>
    </w:p>
    <w:p w:rsidR="004766E6" w:rsidRPr="0047120B" w:rsidRDefault="004766E6" w:rsidP="004766E6">
      <w:pPr>
        <w:jc w:val="both"/>
      </w:pPr>
      <w:r w:rsidRPr="0047120B">
        <w:rPr>
          <w:rFonts w:cs="Helvetica"/>
          <w:color w:val="333333"/>
          <w:shd w:val="clear" w:color="auto" w:fill="FFFFFF"/>
        </w:rPr>
        <w:t>Matheson, Rob. "Solving the World's Plastic Problem."</w:t>
      </w:r>
      <w:r w:rsidRPr="0047120B">
        <w:rPr>
          <w:rStyle w:val="apple-converted-space"/>
          <w:rFonts w:cs="Helvetica"/>
          <w:color w:val="333333"/>
          <w:shd w:val="clear" w:color="auto" w:fill="FFFFFF"/>
        </w:rPr>
        <w:t> </w:t>
      </w:r>
      <w:r w:rsidRPr="0047120B">
        <w:rPr>
          <w:rFonts w:cs="Helvetica"/>
          <w:i/>
          <w:iCs/>
          <w:color w:val="333333"/>
          <w:shd w:val="clear" w:color="auto" w:fill="FFFFFF"/>
        </w:rPr>
        <w:t>MIT News</w:t>
      </w:r>
      <w:r w:rsidRPr="0047120B">
        <w:rPr>
          <w:rFonts w:cs="Helvetica"/>
          <w:color w:val="333333"/>
          <w:shd w:val="clear" w:color="auto" w:fill="FFFFFF"/>
        </w:rPr>
        <w:t xml:space="preserve">. </w:t>
      </w:r>
      <w:proofErr w:type="spellStart"/>
      <w:proofErr w:type="gramStart"/>
      <w:r w:rsidRPr="0047120B">
        <w:rPr>
          <w:rFonts w:cs="Helvetica"/>
          <w:color w:val="333333"/>
          <w:shd w:val="clear" w:color="auto" w:fill="FFFFFF"/>
        </w:rPr>
        <w:t>N.p</w:t>
      </w:r>
      <w:proofErr w:type="spellEnd"/>
      <w:proofErr w:type="gramEnd"/>
      <w:r w:rsidRPr="0047120B">
        <w:rPr>
          <w:rFonts w:cs="Helvetica"/>
          <w:color w:val="333333"/>
          <w:shd w:val="clear" w:color="auto" w:fill="FFFFFF"/>
        </w:rPr>
        <w:t>., 20 June 2014. Web. 15 Nov. 2014. &lt;http://newsoffice.mit.edu/2014/pk-clean-solving-worlds-plastic-problem-0620&gt;.</w:t>
      </w:r>
    </w:p>
    <w:p w:rsidR="00825029" w:rsidRPr="0047120B" w:rsidRDefault="007E0197" w:rsidP="007E0197">
      <w:pPr>
        <w:jc w:val="center"/>
      </w:pPr>
      <w:r w:rsidRPr="0047120B">
        <w:t>Source Annotation</w:t>
      </w:r>
    </w:p>
    <w:p w:rsidR="007E0197" w:rsidRPr="0047120B" w:rsidRDefault="007E0197" w:rsidP="007E0197">
      <w:pPr>
        <w:pStyle w:val="ListParagraph"/>
        <w:numPr>
          <w:ilvl w:val="0"/>
          <w:numId w:val="3"/>
        </w:numPr>
        <w:jc w:val="both"/>
      </w:pPr>
      <w:r w:rsidRPr="0047120B">
        <w:rPr>
          <w:color w:val="000000"/>
          <w:shd w:val="clear" w:color="auto" w:fill="FFFFFF"/>
        </w:rPr>
        <w:t>Full citation.</w:t>
      </w:r>
    </w:p>
    <w:p w:rsidR="007E0197" w:rsidRPr="0047120B" w:rsidRDefault="007E0197" w:rsidP="007E0197">
      <w:pPr>
        <w:ind w:left="360"/>
        <w:jc w:val="both"/>
      </w:pPr>
      <w:r w:rsidRPr="0047120B">
        <w:t xml:space="preserve">Waldman, Michael. "A New Perspective on Planned Obsolescence." </w:t>
      </w:r>
      <w:r w:rsidRPr="0047120B">
        <w:rPr>
          <w:i/>
          <w:iCs/>
        </w:rPr>
        <w:t>JSTOR</w:t>
      </w:r>
      <w:r w:rsidRPr="0047120B">
        <w:t>. Oxford University Press, Feb. 1993. Web. 17 Nov. 2014. &lt;http://www.jstor.org/stable/2118504?seq=3&gt;.</w:t>
      </w:r>
    </w:p>
    <w:p w:rsidR="007E0197" w:rsidRPr="0047120B" w:rsidRDefault="007E0197" w:rsidP="007E0197">
      <w:pPr>
        <w:pStyle w:val="ListParagraph"/>
        <w:numPr>
          <w:ilvl w:val="0"/>
          <w:numId w:val="3"/>
        </w:numPr>
        <w:jc w:val="both"/>
      </w:pPr>
      <w:r w:rsidRPr="0047120B">
        <w:rPr>
          <w:color w:val="000000"/>
          <w:shd w:val="clear" w:color="auto" w:fill="FFFFFF"/>
        </w:rPr>
        <w:t>Where does the author work, what else has s/he written about, and what are her/his credentials?</w:t>
      </w:r>
    </w:p>
    <w:p w:rsidR="007E0197" w:rsidRPr="0047120B" w:rsidRDefault="007E0197" w:rsidP="007E0197">
      <w:pPr>
        <w:ind w:left="360"/>
        <w:jc w:val="both"/>
      </w:pPr>
      <w:r w:rsidRPr="0047120B">
        <w:t>Michael Waldman is currently a Professor of Management and a Professor of Economics at Cornell University. His major focus is microeconomic theory. Some of his other works have been on industrial organization, labor economics, and organizational economics.</w:t>
      </w:r>
    </w:p>
    <w:p w:rsidR="007E0197" w:rsidRPr="0047120B" w:rsidRDefault="007E0197" w:rsidP="007E0197">
      <w:pPr>
        <w:pStyle w:val="ListParagraph"/>
        <w:numPr>
          <w:ilvl w:val="0"/>
          <w:numId w:val="3"/>
        </w:numPr>
        <w:jc w:val="both"/>
      </w:pPr>
      <w:r w:rsidRPr="0047120B">
        <w:rPr>
          <w:color w:val="000000"/>
          <w:shd w:val="clear" w:color="auto" w:fill="FFFFFF"/>
        </w:rPr>
        <w:t>What is the main topic or argument of the text?</w:t>
      </w:r>
    </w:p>
    <w:p w:rsidR="007E0197" w:rsidRPr="0047120B" w:rsidRDefault="007E0197" w:rsidP="007E0197">
      <w:pPr>
        <w:ind w:left="360"/>
        <w:jc w:val="both"/>
      </w:pPr>
      <w:r w:rsidRPr="0047120B">
        <w:lastRenderedPageBreak/>
        <w:t xml:space="preserve">This texts identifies and explains the economic incentive for producers to plan obsolescence. </w:t>
      </w:r>
    </w:p>
    <w:p w:rsidR="007E0197" w:rsidRPr="0047120B" w:rsidRDefault="007E0197" w:rsidP="00D872C9">
      <w:pPr>
        <w:pStyle w:val="ListParagraph"/>
        <w:numPr>
          <w:ilvl w:val="0"/>
          <w:numId w:val="3"/>
        </w:numPr>
        <w:jc w:val="both"/>
      </w:pPr>
      <w:r w:rsidRPr="0047120B">
        <w:rPr>
          <w:color w:val="000000"/>
          <w:shd w:val="clear" w:color="auto" w:fill="FFFFFF"/>
        </w:rPr>
        <w:t>Describe at least three ways that the main topic or argument is fleshed out.</w:t>
      </w:r>
    </w:p>
    <w:p w:rsidR="00D872C9" w:rsidRPr="0047120B" w:rsidRDefault="007E0197" w:rsidP="00D872C9">
      <w:pPr>
        <w:pStyle w:val="ListParagraph"/>
        <w:numPr>
          <w:ilvl w:val="0"/>
          <w:numId w:val="3"/>
        </w:numPr>
        <w:jc w:val="both"/>
      </w:pPr>
      <w:r w:rsidRPr="0047120B">
        <w:rPr>
          <w:color w:val="000000"/>
          <w:shd w:val="clear" w:color="auto" w:fill="FFFFFF"/>
        </w:rPr>
        <w:t>What three quotes capture the critical import of the text?</w:t>
      </w:r>
    </w:p>
    <w:p w:rsidR="00D872C9" w:rsidRPr="0047120B" w:rsidRDefault="00D872C9" w:rsidP="00D872C9">
      <w:pPr>
        <w:pStyle w:val="ListParagraph"/>
        <w:numPr>
          <w:ilvl w:val="1"/>
          <w:numId w:val="3"/>
        </w:numPr>
        <w:jc w:val="both"/>
      </w:pPr>
      <w:r w:rsidRPr="0047120B">
        <w:t>“When he (the producer) chooses which type of output to sell in the second period, he does not internalize how his choices affects the value of the units he sold in the previous period.”</w:t>
      </w:r>
    </w:p>
    <w:p w:rsidR="00D872C9" w:rsidRPr="0047120B" w:rsidRDefault="00D872C9" w:rsidP="00D872C9">
      <w:pPr>
        <w:pStyle w:val="ListParagraph"/>
        <w:numPr>
          <w:ilvl w:val="1"/>
          <w:numId w:val="3"/>
        </w:numPr>
        <w:jc w:val="both"/>
      </w:pPr>
      <w:r w:rsidRPr="0047120B">
        <w:t xml:space="preserve">“his (the producer) </w:t>
      </w:r>
      <w:r w:rsidR="00D22213" w:rsidRPr="0047120B">
        <w:t>actual technology choice in the second period is sometimes different from the choice he would make if he could commit to his second period technology in the first period”</w:t>
      </w:r>
    </w:p>
    <w:p w:rsidR="00D22213" w:rsidRPr="0047120B" w:rsidRDefault="00D22213" w:rsidP="00D872C9">
      <w:pPr>
        <w:pStyle w:val="ListParagraph"/>
        <w:numPr>
          <w:ilvl w:val="1"/>
          <w:numId w:val="3"/>
        </w:numPr>
        <w:jc w:val="both"/>
      </w:pPr>
      <w:r w:rsidRPr="0047120B">
        <w:t>“</w:t>
      </w:r>
      <w:r w:rsidR="00304521" w:rsidRPr="0047120B">
        <w:t>the producer’s incentive to introduce new products that make old units obsolete will be too high”</w:t>
      </w:r>
    </w:p>
    <w:p w:rsidR="007E0197" w:rsidRPr="0047120B" w:rsidRDefault="007E0197" w:rsidP="007E0197">
      <w:pPr>
        <w:pStyle w:val="ListParagraph"/>
        <w:numPr>
          <w:ilvl w:val="0"/>
          <w:numId w:val="3"/>
        </w:numPr>
        <w:jc w:val="both"/>
      </w:pPr>
      <w:r w:rsidRPr="0047120B">
        <w:rPr>
          <w:color w:val="000000"/>
          <w:shd w:val="clear" w:color="auto" w:fill="FFFFFF"/>
        </w:rPr>
        <w:t>Explain how the argument and evidence in the text supports your research focus.</w:t>
      </w:r>
    </w:p>
    <w:p w:rsidR="004E6724" w:rsidRPr="0047120B" w:rsidRDefault="004E6724" w:rsidP="004E6724">
      <w:pPr>
        <w:ind w:left="360"/>
        <w:jc w:val="both"/>
      </w:pPr>
      <w:r w:rsidRPr="0047120B">
        <w:t>This article presents evidence explaining the producer’s role in planned obsolescence. It uses economic concepts to prove the incentive for planned obsolescence backed up by technology, timing, and consumer behavior.</w:t>
      </w:r>
    </w:p>
    <w:p w:rsidR="004E6724" w:rsidRPr="0047120B" w:rsidRDefault="007E0197" w:rsidP="004E6724">
      <w:pPr>
        <w:pStyle w:val="ListParagraph"/>
        <w:numPr>
          <w:ilvl w:val="0"/>
          <w:numId w:val="3"/>
        </w:numPr>
        <w:jc w:val="both"/>
      </w:pPr>
      <w:r w:rsidRPr="0047120B">
        <w:rPr>
          <w:color w:val="000000"/>
          <w:shd w:val="clear" w:color="auto" w:fill="FFFFFF"/>
        </w:rPr>
        <w:t>List at least two details or references from the text that you have used in your presentation and wiki post.</w:t>
      </w:r>
    </w:p>
    <w:p w:rsidR="004E6724" w:rsidRPr="0047120B" w:rsidRDefault="004E6724" w:rsidP="004E6724">
      <w:pPr>
        <w:pStyle w:val="ListParagraph"/>
        <w:numPr>
          <w:ilvl w:val="1"/>
          <w:numId w:val="3"/>
        </w:numPr>
        <w:jc w:val="both"/>
      </w:pPr>
      <w:r w:rsidRPr="0047120B">
        <w:rPr>
          <w:color w:val="000000"/>
          <w:shd w:val="clear" w:color="auto" w:fill="FFFFFF"/>
        </w:rPr>
        <w:t>Producers don’t consider the value of their first product when making the second one</w:t>
      </w:r>
    </w:p>
    <w:p w:rsidR="004E6724" w:rsidRPr="0047120B" w:rsidRDefault="004E6724" w:rsidP="004E6724">
      <w:pPr>
        <w:pStyle w:val="ListParagraph"/>
        <w:numPr>
          <w:ilvl w:val="1"/>
          <w:numId w:val="3"/>
        </w:numPr>
        <w:jc w:val="both"/>
      </w:pPr>
      <w:r w:rsidRPr="0047120B">
        <w:rPr>
          <w:color w:val="000000"/>
          <w:shd w:val="clear" w:color="auto" w:fill="FFFFFF"/>
        </w:rPr>
        <w:t>Technological innovation is time sensitive in economic markets when developing new products</w:t>
      </w:r>
    </w:p>
    <w:p w:rsidR="00E5145E" w:rsidRPr="0047120B" w:rsidRDefault="00E5145E" w:rsidP="00E5145E">
      <w:pPr>
        <w:jc w:val="both"/>
      </w:pPr>
    </w:p>
    <w:p w:rsidR="00E5145E" w:rsidRPr="0047120B" w:rsidRDefault="00E5145E" w:rsidP="00E5145E">
      <w:pPr>
        <w:pStyle w:val="ListParagraph"/>
        <w:numPr>
          <w:ilvl w:val="0"/>
          <w:numId w:val="4"/>
        </w:numPr>
        <w:jc w:val="both"/>
      </w:pPr>
      <w:r w:rsidRPr="0047120B">
        <w:rPr>
          <w:color w:val="000000"/>
          <w:shd w:val="clear" w:color="auto" w:fill="FFFFFF"/>
        </w:rPr>
        <w:t>Full citation.</w:t>
      </w:r>
    </w:p>
    <w:p w:rsidR="00E5145E" w:rsidRPr="0047120B" w:rsidRDefault="00E5145E" w:rsidP="00E5145E">
      <w:pPr>
        <w:ind w:left="360"/>
        <w:jc w:val="both"/>
      </w:pPr>
      <w:r w:rsidRPr="0047120B">
        <w:rPr>
          <w:rFonts w:cs="Helvetica"/>
          <w:color w:val="333333"/>
          <w:shd w:val="clear" w:color="auto" w:fill="FFFFFF"/>
        </w:rPr>
        <w:t>Matheson, Rob. "Solving the World's Plastic Problem."</w:t>
      </w:r>
      <w:r w:rsidRPr="0047120B">
        <w:rPr>
          <w:rStyle w:val="apple-converted-space"/>
          <w:rFonts w:cs="Helvetica"/>
          <w:color w:val="333333"/>
          <w:shd w:val="clear" w:color="auto" w:fill="FFFFFF"/>
        </w:rPr>
        <w:t> </w:t>
      </w:r>
      <w:r w:rsidRPr="0047120B">
        <w:rPr>
          <w:rFonts w:cs="Helvetica"/>
          <w:i/>
          <w:iCs/>
          <w:color w:val="333333"/>
          <w:shd w:val="clear" w:color="auto" w:fill="FFFFFF"/>
        </w:rPr>
        <w:t>MIT News</w:t>
      </w:r>
      <w:r w:rsidRPr="0047120B">
        <w:rPr>
          <w:rFonts w:cs="Helvetica"/>
          <w:color w:val="333333"/>
          <w:shd w:val="clear" w:color="auto" w:fill="FFFFFF"/>
        </w:rPr>
        <w:t xml:space="preserve">. </w:t>
      </w:r>
      <w:proofErr w:type="spellStart"/>
      <w:proofErr w:type="gramStart"/>
      <w:r w:rsidRPr="0047120B">
        <w:rPr>
          <w:rFonts w:cs="Helvetica"/>
          <w:color w:val="333333"/>
          <w:shd w:val="clear" w:color="auto" w:fill="FFFFFF"/>
        </w:rPr>
        <w:t>N.p</w:t>
      </w:r>
      <w:proofErr w:type="spellEnd"/>
      <w:proofErr w:type="gramEnd"/>
      <w:r w:rsidRPr="0047120B">
        <w:rPr>
          <w:rFonts w:cs="Helvetica"/>
          <w:color w:val="333333"/>
          <w:shd w:val="clear" w:color="auto" w:fill="FFFFFF"/>
        </w:rPr>
        <w:t>., 20 June 2014. Web. 15 Nov. 2014. &lt;http://newsoffice.mit.edu/2014/pk-clean-solving-worlds-plastic-problem-0620&gt;.</w:t>
      </w:r>
    </w:p>
    <w:p w:rsidR="00E5145E" w:rsidRPr="0047120B" w:rsidRDefault="00E5145E" w:rsidP="00E5145E">
      <w:pPr>
        <w:pStyle w:val="ListParagraph"/>
        <w:numPr>
          <w:ilvl w:val="0"/>
          <w:numId w:val="4"/>
        </w:numPr>
        <w:jc w:val="both"/>
      </w:pPr>
      <w:r w:rsidRPr="0047120B">
        <w:rPr>
          <w:color w:val="000000"/>
          <w:shd w:val="clear" w:color="auto" w:fill="FFFFFF"/>
        </w:rPr>
        <w:t>Where does the author work, what else has s/he written about, and what are her/his credentials?</w:t>
      </w:r>
    </w:p>
    <w:p w:rsidR="00E5145E" w:rsidRPr="0047120B" w:rsidRDefault="00E5145E" w:rsidP="00E5145E">
      <w:pPr>
        <w:ind w:left="360"/>
        <w:jc w:val="both"/>
      </w:pPr>
      <w:r w:rsidRPr="0047120B">
        <w:t xml:space="preserve">The author works for MIT media, the article focuses on the methods and designs created by Priyanka </w:t>
      </w:r>
      <w:proofErr w:type="spellStart"/>
      <w:r w:rsidRPr="0047120B">
        <w:t>Bakaya</w:t>
      </w:r>
      <w:proofErr w:type="spellEnd"/>
      <w:r w:rsidRPr="0047120B">
        <w:t xml:space="preserve">. </w:t>
      </w:r>
      <w:proofErr w:type="spellStart"/>
      <w:r w:rsidRPr="0047120B">
        <w:t>Bakaya</w:t>
      </w:r>
      <w:proofErr w:type="spellEnd"/>
      <w:r w:rsidRPr="0047120B">
        <w:t xml:space="preserve"> is a graduate of Stanford and MIT. She perfected a process to transform landfill-bound plastic waste back into oil. She founded the company PK Clean.</w:t>
      </w:r>
    </w:p>
    <w:p w:rsidR="00E5145E" w:rsidRPr="0047120B" w:rsidRDefault="00E5145E" w:rsidP="00E5145E">
      <w:pPr>
        <w:pStyle w:val="ListParagraph"/>
        <w:numPr>
          <w:ilvl w:val="0"/>
          <w:numId w:val="4"/>
        </w:numPr>
        <w:jc w:val="both"/>
      </w:pPr>
      <w:r w:rsidRPr="0047120B">
        <w:rPr>
          <w:color w:val="000000"/>
          <w:shd w:val="clear" w:color="auto" w:fill="FFFFFF"/>
        </w:rPr>
        <w:t>What is the main topic or argument of the text?</w:t>
      </w:r>
    </w:p>
    <w:p w:rsidR="00E5145E" w:rsidRPr="0047120B" w:rsidRDefault="00E5145E" w:rsidP="00E5145E">
      <w:pPr>
        <w:ind w:left="360"/>
        <w:jc w:val="both"/>
      </w:pPr>
      <w:r w:rsidRPr="0047120B">
        <w:t xml:space="preserve">The main topic is the focus on turning plastic waste into usable fuel. </w:t>
      </w:r>
    </w:p>
    <w:p w:rsidR="00E5145E" w:rsidRPr="0047120B" w:rsidRDefault="00E5145E" w:rsidP="00E5145E">
      <w:pPr>
        <w:pStyle w:val="ListParagraph"/>
        <w:numPr>
          <w:ilvl w:val="0"/>
          <w:numId w:val="4"/>
        </w:numPr>
        <w:jc w:val="both"/>
      </w:pPr>
      <w:r w:rsidRPr="0047120B">
        <w:rPr>
          <w:color w:val="000000"/>
          <w:shd w:val="clear" w:color="auto" w:fill="FFFFFF"/>
        </w:rPr>
        <w:t>Describe at least three ways that the main topic or argument is fleshed out.</w:t>
      </w:r>
    </w:p>
    <w:p w:rsidR="00E5145E" w:rsidRPr="0047120B" w:rsidRDefault="00E5145E" w:rsidP="00E5145E">
      <w:pPr>
        <w:pStyle w:val="ListParagraph"/>
        <w:numPr>
          <w:ilvl w:val="1"/>
          <w:numId w:val="4"/>
        </w:numPr>
        <w:jc w:val="both"/>
      </w:pPr>
      <w:r w:rsidRPr="0047120B">
        <w:rPr>
          <w:color w:val="000000"/>
          <w:shd w:val="clear" w:color="auto" w:fill="FFFFFF"/>
        </w:rPr>
        <w:t>Identifying the impact of plastic waste in landfills</w:t>
      </w:r>
    </w:p>
    <w:p w:rsidR="00E5145E" w:rsidRPr="0047120B" w:rsidRDefault="00E5145E" w:rsidP="00E5145E">
      <w:pPr>
        <w:pStyle w:val="ListParagraph"/>
        <w:numPr>
          <w:ilvl w:val="1"/>
          <w:numId w:val="4"/>
        </w:numPr>
        <w:jc w:val="both"/>
      </w:pPr>
      <w:r w:rsidRPr="0047120B">
        <w:rPr>
          <w:color w:val="000000"/>
          <w:shd w:val="clear" w:color="auto" w:fill="FFFFFF"/>
        </w:rPr>
        <w:t>Explaining the process of converting these plastics into oil</w:t>
      </w:r>
    </w:p>
    <w:p w:rsidR="00E5145E" w:rsidRPr="0047120B" w:rsidRDefault="00E5145E" w:rsidP="00E5145E">
      <w:pPr>
        <w:pStyle w:val="ListParagraph"/>
        <w:numPr>
          <w:ilvl w:val="1"/>
          <w:numId w:val="4"/>
        </w:numPr>
        <w:jc w:val="both"/>
      </w:pPr>
      <w:r w:rsidRPr="0047120B">
        <w:rPr>
          <w:color w:val="000000"/>
          <w:shd w:val="clear" w:color="auto" w:fill="FFFFFF"/>
        </w:rPr>
        <w:t xml:space="preserve">Presenting results </w:t>
      </w:r>
      <w:r w:rsidR="002D64DC" w:rsidRPr="0047120B">
        <w:rPr>
          <w:color w:val="000000"/>
          <w:shd w:val="clear" w:color="auto" w:fill="FFFFFF"/>
        </w:rPr>
        <w:t>and potential improvements on efficiency of the process</w:t>
      </w:r>
    </w:p>
    <w:p w:rsidR="00E5145E" w:rsidRPr="0047120B" w:rsidRDefault="00E5145E" w:rsidP="00E5145E">
      <w:pPr>
        <w:pStyle w:val="ListParagraph"/>
        <w:numPr>
          <w:ilvl w:val="0"/>
          <w:numId w:val="4"/>
        </w:numPr>
        <w:jc w:val="both"/>
      </w:pPr>
      <w:r w:rsidRPr="0047120B">
        <w:rPr>
          <w:color w:val="000000"/>
          <w:shd w:val="clear" w:color="auto" w:fill="FFFFFF"/>
        </w:rPr>
        <w:t>What three quotes capture the critical import of the text?</w:t>
      </w:r>
    </w:p>
    <w:p w:rsidR="002D64DC" w:rsidRPr="0047120B" w:rsidRDefault="00C94CDC" w:rsidP="002D64DC">
      <w:pPr>
        <w:pStyle w:val="ListParagraph"/>
        <w:numPr>
          <w:ilvl w:val="1"/>
          <w:numId w:val="4"/>
        </w:numPr>
        <w:jc w:val="both"/>
      </w:pPr>
      <w:bookmarkStart w:id="0" w:name="_GoBack"/>
      <w:bookmarkEnd w:id="0"/>
      <w:r w:rsidRPr="0047120B">
        <w:rPr>
          <w:rFonts w:cs="Arial"/>
          <w:color w:val="222222"/>
          <w:shd w:val="clear" w:color="auto" w:fill="FFFFFF"/>
        </w:rPr>
        <w:t>The</w:t>
      </w:r>
      <w:r w:rsidR="002D64DC" w:rsidRPr="0047120B">
        <w:rPr>
          <w:rFonts w:cs="Arial"/>
          <w:color w:val="222222"/>
          <w:shd w:val="clear" w:color="auto" w:fill="FFFFFF"/>
        </w:rPr>
        <w:t xml:space="preserve"> plant can convert up to 10 tons of plastic per day into 60 barrels of oil, with zero toxic emissions.</w:t>
      </w:r>
    </w:p>
    <w:p w:rsidR="002D64DC" w:rsidRPr="0047120B" w:rsidRDefault="002D64DC" w:rsidP="002D64DC">
      <w:pPr>
        <w:pStyle w:val="ListParagraph"/>
        <w:numPr>
          <w:ilvl w:val="1"/>
          <w:numId w:val="4"/>
        </w:numPr>
        <w:jc w:val="both"/>
      </w:pPr>
      <w:r w:rsidRPr="0047120B">
        <w:rPr>
          <w:rFonts w:cs="Arial"/>
          <w:color w:val="222222"/>
          <w:shd w:val="clear" w:color="auto" w:fill="FFFFFF"/>
        </w:rPr>
        <w:lastRenderedPageBreak/>
        <w:t>PK Clean aims to produce more refined fuel that recyclers can immediately pump back into their recycling trucks, without the need for oil refineries.</w:t>
      </w:r>
    </w:p>
    <w:p w:rsidR="002D64DC" w:rsidRPr="0047120B" w:rsidRDefault="002D64DC" w:rsidP="002D64DC">
      <w:pPr>
        <w:pStyle w:val="ListParagraph"/>
        <w:numPr>
          <w:ilvl w:val="1"/>
          <w:numId w:val="4"/>
        </w:numPr>
        <w:jc w:val="both"/>
      </w:pPr>
      <w:r w:rsidRPr="0047120B">
        <w:rPr>
          <w:rFonts w:cs="Arial"/>
          <w:color w:val="222222"/>
          <w:shd w:val="clear" w:color="auto" w:fill="FFFFFF"/>
        </w:rPr>
        <w:t>Plastic is becoming a major problem worldwide: In 2012, the United States alone produced roughly 32 million tons of plastic waste, while only recycling about 9 percent of its plastic, according to the Environmental Protection Agency.</w:t>
      </w:r>
    </w:p>
    <w:p w:rsidR="002D64DC" w:rsidRPr="0047120B" w:rsidRDefault="00E5145E" w:rsidP="002D64DC">
      <w:pPr>
        <w:pStyle w:val="ListParagraph"/>
        <w:numPr>
          <w:ilvl w:val="0"/>
          <w:numId w:val="4"/>
        </w:numPr>
        <w:jc w:val="both"/>
      </w:pPr>
      <w:r w:rsidRPr="0047120B">
        <w:rPr>
          <w:color w:val="000000"/>
          <w:shd w:val="clear" w:color="auto" w:fill="FFFFFF"/>
        </w:rPr>
        <w:t>Explain how the argument and evidence in the text supports your research focus.</w:t>
      </w:r>
    </w:p>
    <w:p w:rsidR="002D64DC" w:rsidRPr="0047120B" w:rsidRDefault="002D64DC" w:rsidP="002D64DC">
      <w:pPr>
        <w:ind w:left="360"/>
        <w:jc w:val="both"/>
      </w:pPr>
      <w:r w:rsidRPr="0047120B">
        <w:t>This article presents a solution from a third party, one not considered a consumer or producer in the economic system. This is an example of implementing new technology to ‘upcycle’ products.</w:t>
      </w:r>
    </w:p>
    <w:p w:rsidR="00E5145E" w:rsidRPr="0047120B" w:rsidRDefault="00E5145E" w:rsidP="00E5145E">
      <w:pPr>
        <w:pStyle w:val="ListParagraph"/>
        <w:numPr>
          <w:ilvl w:val="0"/>
          <w:numId w:val="4"/>
        </w:numPr>
        <w:jc w:val="both"/>
      </w:pPr>
      <w:r w:rsidRPr="0047120B">
        <w:rPr>
          <w:color w:val="000000"/>
          <w:shd w:val="clear" w:color="auto" w:fill="FFFFFF"/>
        </w:rPr>
        <w:t>List at least two details or references from the text that you have used in your presentation and wiki post.</w:t>
      </w:r>
    </w:p>
    <w:p w:rsidR="002D64DC" w:rsidRPr="0047120B" w:rsidRDefault="002D64DC" w:rsidP="002D64DC">
      <w:pPr>
        <w:pStyle w:val="ListParagraph"/>
        <w:numPr>
          <w:ilvl w:val="1"/>
          <w:numId w:val="4"/>
        </w:numPr>
        <w:jc w:val="both"/>
      </w:pPr>
      <w:r w:rsidRPr="0047120B">
        <w:rPr>
          <w:rFonts w:cs="Arial"/>
          <w:color w:val="222222"/>
          <w:shd w:val="clear" w:color="auto" w:fill="FFFFFF"/>
        </w:rPr>
        <w:t>“Plastic comes from oil to begin with, so it makes sense, instead of landfilling plastic, to convert it back to usable fuel”</w:t>
      </w:r>
    </w:p>
    <w:p w:rsidR="002D64DC" w:rsidRPr="0047120B" w:rsidRDefault="002D64DC" w:rsidP="002D64DC">
      <w:pPr>
        <w:pStyle w:val="ListParagraph"/>
        <w:numPr>
          <w:ilvl w:val="1"/>
          <w:numId w:val="4"/>
        </w:numPr>
        <w:jc w:val="both"/>
      </w:pPr>
      <w:r w:rsidRPr="0047120B">
        <w:rPr>
          <w:rFonts w:cs="Arial"/>
          <w:color w:val="222222"/>
          <w:shd w:val="clear" w:color="auto" w:fill="FFFFFF"/>
        </w:rPr>
        <w:t>“the plant can convert up to 10 tons of plastic per day into 60 barrels of oil, with zero toxic emissions”</w:t>
      </w:r>
    </w:p>
    <w:sectPr w:rsidR="002D64DC" w:rsidRPr="004712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BC1A65"/>
    <w:multiLevelType w:val="hybridMultilevel"/>
    <w:tmpl w:val="82964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0B0D9D"/>
    <w:multiLevelType w:val="hybridMultilevel"/>
    <w:tmpl w:val="E4D8E64A"/>
    <w:lvl w:ilvl="0" w:tplc="C3008EA6">
      <w:start w:val="1"/>
      <w:numFmt w:val="decimal"/>
      <w:lvlText w:val="%1."/>
      <w:lvlJc w:val="left"/>
      <w:pPr>
        <w:ind w:left="720" w:hanging="360"/>
      </w:pPr>
      <w:rPr>
        <w:rFonts w:ascii="Verdana" w:hAnsi="Verdana"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421924"/>
    <w:multiLevelType w:val="hybridMultilevel"/>
    <w:tmpl w:val="9648B00C"/>
    <w:lvl w:ilvl="0" w:tplc="19481EF8">
      <w:start w:val="1"/>
      <w:numFmt w:val="decimal"/>
      <w:lvlText w:val="%1."/>
      <w:lvlJc w:val="left"/>
      <w:pPr>
        <w:ind w:left="720" w:hanging="360"/>
      </w:pPr>
      <w:rPr>
        <w:rFonts w:ascii="Verdana" w:hAnsi="Verdana"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FF47F5"/>
    <w:multiLevelType w:val="multilevel"/>
    <w:tmpl w:val="A3684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20B"/>
    <w:rsid w:val="00086DD1"/>
    <w:rsid w:val="000A7A0C"/>
    <w:rsid w:val="00110A0B"/>
    <w:rsid w:val="001872CB"/>
    <w:rsid w:val="001D4DDA"/>
    <w:rsid w:val="001F220B"/>
    <w:rsid w:val="002D64DC"/>
    <w:rsid w:val="00304521"/>
    <w:rsid w:val="00356998"/>
    <w:rsid w:val="004246F4"/>
    <w:rsid w:val="0047120B"/>
    <w:rsid w:val="004766E6"/>
    <w:rsid w:val="004E6724"/>
    <w:rsid w:val="005858BC"/>
    <w:rsid w:val="0062705B"/>
    <w:rsid w:val="007255A1"/>
    <w:rsid w:val="007E0197"/>
    <w:rsid w:val="00825029"/>
    <w:rsid w:val="00894EFA"/>
    <w:rsid w:val="00A55EFB"/>
    <w:rsid w:val="00A73B48"/>
    <w:rsid w:val="00B96748"/>
    <w:rsid w:val="00C25719"/>
    <w:rsid w:val="00C32441"/>
    <w:rsid w:val="00C94CDC"/>
    <w:rsid w:val="00D101E4"/>
    <w:rsid w:val="00D22213"/>
    <w:rsid w:val="00D268BF"/>
    <w:rsid w:val="00D872C9"/>
    <w:rsid w:val="00E3249B"/>
    <w:rsid w:val="00E36395"/>
    <w:rsid w:val="00E51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2422FD-11A2-4BFC-973C-2AABEE58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220B"/>
    <w:pPr>
      <w:ind w:left="720"/>
      <w:contextualSpacing/>
    </w:pPr>
  </w:style>
  <w:style w:type="character" w:styleId="Hyperlink">
    <w:name w:val="Hyperlink"/>
    <w:basedOn w:val="DefaultParagraphFont"/>
    <w:uiPriority w:val="99"/>
    <w:semiHidden/>
    <w:unhideWhenUsed/>
    <w:rsid w:val="00825029"/>
    <w:rPr>
      <w:color w:val="0000FF"/>
      <w:u w:val="single"/>
    </w:rPr>
  </w:style>
  <w:style w:type="character" w:customStyle="1" w:styleId="journaltitle">
    <w:name w:val="journaltitle"/>
    <w:basedOn w:val="DefaultParagraphFont"/>
    <w:rsid w:val="00825029"/>
  </w:style>
  <w:style w:type="character" w:customStyle="1" w:styleId="apple-converted-space">
    <w:name w:val="apple-converted-space"/>
    <w:basedOn w:val="DefaultParagraphFont"/>
    <w:rsid w:val="00825029"/>
  </w:style>
  <w:style w:type="character" w:customStyle="1" w:styleId="srcinfo">
    <w:name w:val="srcinfo"/>
    <w:basedOn w:val="DefaultParagraphFont"/>
    <w:rsid w:val="00825029"/>
  </w:style>
  <w:style w:type="paragraph" w:customStyle="1" w:styleId="citationtext">
    <w:name w:val="citation_text"/>
    <w:basedOn w:val="Normal"/>
    <w:rsid w:val="008250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591514">
      <w:bodyDiv w:val="1"/>
      <w:marLeft w:val="0"/>
      <w:marRight w:val="0"/>
      <w:marTop w:val="0"/>
      <w:marBottom w:val="0"/>
      <w:divBdr>
        <w:top w:val="none" w:sz="0" w:space="0" w:color="auto"/>
        <w:left w:val="none" w:sz="0" w:space="0" w:color="auto"/>
        <w:bottom w:val="none" w:sz="0" w:space="0" w:color="auto"/>
        <w:right w:val="none" w:sz="0" w:space="0" w:color="auto"/>
      </w:divBdr>
      <w:divsChild>
        <w:div w:id="1802379577">
          <w:marLeft w:val="0"/>
          <w:marRight w:val="0"/>
          <w:marTop w:val="0"/>
          <w:marBottom w:val="0"/>
          <w:divBdr>
            <w:top w:val="none" w:sz="0" w:space="0" w:color="auto"/>
            <w:left w:val="none" w:sz="0" w:space="0" w:color="auto"/>
            <w:bottom w:val="none" w:sz="0" w:space="0" w:color="auto"/>
            <w:right w:val="none" w:sz="0" w:space="0" w:color="auto"/>
          </w:divBdr>
          <w:divsChild>
            <w:div w:id="532111575">
              <w:marLeft w:val="0"/>
              <w:marRight w:val="0"/>
              <w:marTop w:val="0"/>
              <w:marBottom w:val="0"/>
              <w:divBdr>
                <w:top w:val="none" w:sz="0" w:space="0" w:color="auto"/>
                <w:left w:val="none" w:sz="0" w:space="0" w:color="auto"/>
                <w:bottom w:val="none" w:sz="0" w:space="0" w:color="auto"/>
                <w:right w:val="none" w:sz="0" w:space="0" w:color="auto"/>
              </w:divBdr>
              <w:divsChild>
                <w:div w:id="190270700">
                  <w:marLeft w:val="0"/>
                  <w:marRight w:val="0"/>
                  <w:marTop w:val="0"/>
                  <w:marBottom w:val="0"/>
                  <w:divBdr>
                    <w:top w:val="none" w:sz="0" w:space="0" w:color="auto"/>
                    <w:left w:val="none" w:sz="0" w:space="0" w:color="auto"/>
                    <w:bottom w:val="none" w:sz="0" w:space="0" w:color="auto"/>
                    <w:right w:val="none" w:sz="0" w:space="0" w:color="auto"/>
                  </w:divBdr>
                </w:div>
              </w:divsChild>
            </w:div>
            <w:div w:id="561328061">
              <w:marLeft w:val="0"/>
              <w:marRight w:val="0"/>
              <w:marTop w:val="0"/>
              <w:marBottom w:val="0"/>
              <w:divBdr>
                <w:top w:val="none" w:sz="0" w:space="0" w:color="auto"/>
                <w:left w:val="none" w:sz="0" w:space="0" w:color="auto"/>
                <w:bottom w:val="none" w:sz="0" w:space="0" w:color="auto"/>
                <w:right w:val="none" w:sz="0" w:space="0" w:color="auto"/>
              </w:divBdr>
              <w:divsChild>
                <w:div w:id="1034766366">
                  <w:marLeft w:val="0"/>
                  <w:marRight w:val="0"/>
                  <w:marTop w:val="0"/>
                  <w:marBottom w:val="0"/>
                  <w:divBdr>
                    <w:top w:val="none" w:sz="0" w:space="0" w:color="auto"/>
                    <w:left w:val="none" w:sz="0" w:space="0" w:color="auto"/>
                    <w:bottom w:val="none" w:sz="0" w:space="0" w:color="auto"/>
                    <w:right w:val="none" w:sz="0" w:space="0" w:color="auto"/>
                  </w:divBdr>
                </w:div>
                <w:div w:id="1243373891">
                  <w:marLeft w:val="0"/>
                  <w:marRight w:val="0"/>
                  <w:marTop w:val="0"/>
                  <w:marBottom w:val="0"/>
                  <w:divBdr>
                    <w:top w:val="none" w:sz="0" w:space="0" w:color="auto"/>
                    <w:left w:val="none" w:sz="0" w:space="0" w:color="auto"/>
                    <w:bottom w:val="none" w:sz="0" w:space="0" w:color="auto"/>
                    <w:right w:val="none" w:sz="0" w:space="0" w:color="auto"/>
                  </w:divBdr>
                </w:div>
                <w:div w:id="181629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159791">
      <w:bodyDiv w:val="1"/>
      <w:marLeft w:val="0"/>
      <w:marRight w:val="0"/>
      <w:marTop w:val="0"/>
      <w:marBottom w:val="0"/>
      <w:divBdr>
        <w:top w:val="none" w:sz="0" w:space="0" w:color="auto"/>
        <w:left w:val="none" w:sz="0" w:space="0" w:color="auto"/>
        <w:bottom w:val="none" w:sz="0" w:space="0" w:color="auto"/>
        <w:right w:val="none" w:sz="0" w:space="0" w:color="auto"/>
      </w:divBdr>
      <w:divsChild>
        <w:div w:id="997810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3111E-A9DF-4521-912B-D605B19C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4</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5</cp:revision>
  <dcterms:created xsi:type="dcterms:W3CDTF">2014-11-17T22:47:00Z</dcterms:created>
  <dcterms:modified xsi:type="dcterms:W3CDTF">2014-11-21T02:04:00Z</dcterms:modified>
</cp:coreProperties>
</file>